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EDB" w:rsidRPr="008F4EDB" w:rsidRDefault="00977DF9" w:rsidP="008F4EDB">
      <w:pPr>
        <w:pStyle w:val="SemEspaamento"/>
        <w:jc w:val="center"/>
        <w:rPr>
          <w:b/>
          <w:sz w:val="32"/>
          <w:szCs w:val="32"/>
        </w:rPr>
      </w:pPr>
      <w:r w:rsidRPr="008F4EDB">
        <w:rPr>
          <w:b/>
          <w:sz w:val="32"/>
          <w:szCs w:val="32"/>
        </w:rPr>
        <w:t>Conselho Deliberativo Municipal do Patrimônio Histórico e Cultural – COMPHIC de Conselheiro Lafaiete</w:t>
      </w:r>
    </w:p>
    <w:p w:rsidR="00977DF9" w:rsidRPr="008F4EDB" w:rsidRDefault="00977DF9" w:rsidP="008F4EDB">
      <w:pPr>
        <w:pStyle w:val="SemEspaamento"/>
        <w:jc w:val="center"/>
        <w:rPr>
          <w:sz w:val="32"/>
          <w:szCs w:val="32"/>
        </w:rPr>
      </w:pPr>
      <w:r w:rsidRPr="008F4EDB">
        <w:rPr>
          <w:sz w:val="32"/>
          <w:szCs w:val="32"/>
        </w:rPr>
        <w:t xml:space="preserve">Centro Cultural Solar do Barão de </w:t>
      </w:r>
      <w:proofErr w:type="spellStart"/>
      <w:r w:rsidRPr="008F4EDB">
        <w:rPr>
          <w:sz w:val="32"/>
          <w:szCs w:val="32"/>
        </w:rPr>
        <w:t>Suassuí</w:t>
      </w:r>
      <w:proofErr w:type="spellEnd"/>
    </w:p>
    <w:p w:rsidR="00977DF9" w:rsidRPr="008F4EDB" w:rsidRDefault="00977DF9" w:rsidP="008F4EDB">
      <w:pPr>
        <w:pStyle w:val="SemEspaamento"/>
        <w:jc w:val="center"/>
        <w:rPr>
          <w:sz w:val="32"/>
          <w:szCs w:val="32"/>
        </w:rPr>
      </w:pPr>
      <w:r w:rsidRPr="008F4EDB">
        <w:rPr>
          <w:sz w:val="32"/>
          <w:szCs w:val="32"/>
        </w:rPr>
        <w:t>Lei Nº 4.873 de 1ª de agosto de 2006</w:t>
      </w:r>
    </w:p>
    <w:p w:rsidR="00977DF9" w:rsidRPr="008F4EDB" w:rsidRDefault="00977DF9" w:rsidP="008F4EDB">
      <w:pPr>
        <w:pStyle w:val="SemEspaamento"/>
        <w:jc w:val="center"/>
        <w:rPr>
          <w:sz w:val="32"/>
          <w:szCs w:val="32"/>
        </w:rPr>
      </w:pPr>
      <w:r w:rsidRPr="008F4EDB">
        <w:rPr>
          <w:sz w:val="32"/>
          <w:szCs w:val="32"/>
        </w:rPr>
        <w:t xml:space="preserve">End. Rua Barão de </w:t>
      </w:r>
      <w:proofErr w:type="spellStart"/>
      <w:r w:rsidRPr="008F4EDB">
        <w:rPr>
          <w:sz w:val="32"/>
          <w:szCs w:val="32"/>
        </w:rPr>
        <w:t>Suassuí</w:t>
      </w:r>
      <w:proofErr w:type="spellEnd"/>
      <w:r w:rsidRPr="008F4EDB">
        <w:rPr>
          <w:sz w:val="32"/>
          <w:szCs w:val="32"/>
        </w:rPr>
        <w:t>, Nº 106 - Centro,</w:t>
      </w:r>
    </w:p>
    <w:p w:rsidR="00977DF9" w:rsidRPr="008F4EDB" w:rsidRDefault="00977DF9" w:rsidP="008F4EDB">
      <w:pPr>
        <w:pStyle w:val="SemEspaamento"/>
        <w:jc w:val="center"/>
        <w:rPr>
          <w:sz w:val="32"/>
          <w:szCs w:val="32"/>
        </w:rPr>
      </w:pPr>
      <w:r w:rsidRPr="008F4EDB">
        <w:rPr>
          <w:sz w:val="32"/>
          <w:szCs w:val="32"/>
        </w:rPr>
        <w:t>Conselheiro Lafaiete – MG</w:t>
      </w:r>
    </w:p>
    <w:p w:rsidR="00BD4E1D" w:rsidRPr="008F4EDB" w:rsidRDefault="00BD4E1D" w:rsidP="00BD4E1D">
      <w:pPr>
        <w:jc w:val="center"/>
        <w:rPr>
          <w:sz w:val="32"/>
          <w:szCs w:val="32"/>
        </w:rPr>
      </w:pPr>
    </w:p>
    <w:p w:rsidR="00977DF9" w:rsidRPr="008F4EDB" w:rsidRDefault="00977DF9" w:rsidP="00BD4E1D">
      <w:pPr>
        <w:jc w:val="center"/>
        <w:rPr>
          <w:b/>
          <w:sz w:val="28"/>
          <w:szCs w:val="28"/>
        </w:rPr>
      </w:pPr>
      <w:r w:rsidRPr="008F4EDB">
        <w:rPr>
          <w:b/>
          <w:sz w:val="28"/>
          <w:szCs w:val="28"/>
        </w:rPr>
        <w:t>EDITAL DE TOMBAMENTO DEFINITIVO</w:t>
      </w:r>
    </w:p>
    <w:p w:rsidR="00977DF9" w:rsidRPr="008F4EDB" w:rsidRDefault="00977DF9" w:rsidP="00977DF9">
      <w:pPr>
        <w:rPr>
          <w:b/>
        </w:rPr>
      </w:pPr>
    </w:p>
    <w:p w:rsidR="00B4036B" w:rsidRPr="00977DF9" w:rsidRDefault="00977DF9" w:rsidP="00977DF9">
      <w:pPr>
        <w:jc w:val="both"/>
        <w:rPr>
          <w:sz w:val="24"/>
          <w:szCs w:val="24"/>
        </w:rPr>
      </w:pPr>
      <w:r w:rsidRPr="00977DF9">
        <w:rPr>
          <w:sz w:val="24"/>
          <w:szCs w:val="24"/>
        </w:rPr>
        <w:t>O Presidente do Conselho Deliberativo Municipal de Patrimônio Histórico e Cultural de Conselheiro Lafaiete faz a todos quantos o presente Edital virem ou conhecimento tiverem de interessar possa, para os fins estabelecidos na Lei Nº 4.873 de 01 de agosto de 2006, que os seguintes bens situados nos respectivos endereços, por seu valor histórico e arquitetônico, ficam sob proteção do Tombamento Definitivo,</w:t>
      </w:r>
      <w:r w:rsidRPr="00977DF9">
        <w:rPr>
          <w:sz w:val="24"/>
          <w:szCs w:val="24"/>
        </w:rPr>
        <w:t xml:space="preserve"> conforme o artigo 1ª da Lei N 2.579/86, de 04 de sete4mbro de 1986, os seguintes bens:</w:t>
      </w:r>
    </w:p>
    <w:p w:rsidR="00977DF9" w:rsidRDefault="00977DF9" w:rsidP="00977DF9"/>
    <w:p w:rsidR="00977DF9" w:rsidRDefault="00977DF9" w:rsidP="00977DF9">
      <w:pPr>
        <w:pStyle w:val="PargrafodaLista"/>
        <w:numPr>
          <w:ilvl w:val="0"/>
          <w:numId w:val="1"/>
        </w:numPr>
      </w:pPr>
      <w:r>
        <w:t xml:space="preserve">Igreja Matriz Nossa Senhora da Conceição </w:t>
      </w:r>
    </w:p>
    <w:p w:rsidR="00977DF9" w:rsidRDefault="00977DF9" w:rsidP="00977DF9">
      <w:pPr>
        <w:pStyle w:val="PargrafodaLista"/>
      </w:pPr>
      <w:r>
        <w:t>Decreto 025 de 23 de abril de 2002</w:t>
      </w:r>
    </w:p>
    <w:p w:rsidR="00977DF9" w:rsidRDefault="00977DF9" w:rsidP="00977DF9">
      <w:pPr>
        <w:pStyle w:val="PargrafodaLista"/>
      </w:pPr>
      <w:r>
        <w:t>Praça Barão de Queluz, s/n – Centro</w:t>
      </w:r>
    </w:p>
    <w:p w:rsidR="00977DF9" w:rsidRDefault="00977DF9" w:rsidP="00977DF9">
      <w:pPr>
        <w:pStyle w:val="PargrafodaLista"/>
      </w:pPr>
    </w:p>
    <w:p w:rsidR="00977DF9" w:rsidRDefault="00A2462E" w:rsidP="00977DF9">
      <w:pPr>
        <w:pStyle w:val="PargrafodaLista"/>
        <w:numPr>
          <w:ilvl w:val="0"/>
          <w:numId w:val="1"/>
        </w:numPr>
      </w:pPr>
      <w:r>
        <w:t>Biblioteca Pública Antônio Perdigão – Museu e Arquivo da Cidade</w:t>
      </w:r>
    </w:p>
    <w:p w:rsidR="00A2462E" w:rsidRDefault="00A2462E" w:rsidP="00A2462E">
      <w:pPr>
        <w:pStyle w:val="PargrafodaLista"/>
      </w:pPr>
      <w:r>
        <w:t>Decreto 022 de 12 de abril de 1999</w:t>
      </w:r>
    </w:p>
    <w:p w:rsidR="00A2462E" w:rsidRDefault="00CF2D2B" w:rsidP="00561AD5">
      <w:pPr>
        <w:pStyle w:val="PargrafodaLista"/>
      </w:pPr>
      <w:r>
        <w:t xml:space="preserve">Praça Tiradentes, nº 19 </w:t>
      </w:r>
      <w:r w:rsidR="00561AD5">
        <w:t>–</w:t>
      </w:r>
      <w:r>
        <w:t xml:space="preserve"> Centro</w:t>
      </w:r>
    </w:p>
    <w:p w:rsidR="00561AD5" w:rsidRDefault="00561AD5" w:rsidP="00561AD5">
      <w:pPr>
        <w:pStyle w:val="PargrafodaLista"/>
      </w:pPr>
    </w:p>
    <w:p w:rsidR="00A2462E" w:rsidRDefault="00561AD5" w:rsidP="00977DF9">
      <w:pPr>
        <w:pStyle w:val="PargrafodaLista"/>
        <w:numPr>
          <w:ilvl w:val="0"/>
          <w:numId w:val="1"/>
        </w:numPr>
      </w:pPr>
      <w:r>
        <w:t xml:space="preserve">Centro Cultural Solar do Barão de </w:t>
      </w:r>
      <w:proofErr w:type="spellStart"/>
      <w:r>
        <w:t>Suassuí</w:t>
      </w:r>
      <w:proofErr w:type="spellEnd"/>
    </w:p>
    <w:p w:rsidR="00561AD5" w:rsidRDefault="00561AD5" w:rsidP="00561AD5">
      <w:pPr>
        <w:pStyle w:val="PargrafodaLista"/>
      </w:pPr>
      <w:r>
        <w:t>Decreto 095 de 21 de novembro de 2005</w:t>
      </w:r>
    </w:p>
    <w:p w:rsidR="00561AD5" w:rsidRDefault="00561AD5" w:rsidP="00561AD5">
      <w:pPr>
        <w:pStyle w:val="PargrafodaLista"/>
      </w:pPr>
      <w:r>
        <w:t xml:space="preserve">Rua: Barão de </w:t>
      </w:r>
      <w:proofErr w:type="spellStart"/>
      <w:r>
        <w:t>Suassuí</w:t>
      </w:r>
      <w:proofErr w:type="spellEnd"/>
      <w:r>
        <w:t>, nº 106 – Centro</w:t>
      </w:r>
    </w:p>
    <w:p w:rsidR="00561AD5" w:rsidRDefault="00561AD5" w:rsidP="00561AD5"/>
    <w:p w:rsidR="00561AD5" w:rsidRDefault="00BD4E1D" w:rsidP="00977DF9">
      <w:pPr>
        <w:pStyle w:val="PargrafodaLista"/>
        <w:numPr>
          <w:ilvl w:val="0"/>
          <w:numId w:val="1"/>
        </w:numPr>
      </w:pPr>
      <w:r>
        <w:t>Conjunto Paisagístico da Fazenda Paraopeba</w:t>
      </w:r>
    </w:p>
    <w:p w:rsidR="00BD4E1D" w:rsidRDefault="00BD4E1D" w:rsidP="00BD4E1D">
      <w:pPr>
        <w:pStyle w:val="PargrafodaLista"/>
      </w:pPr>
      <w:r>
        <w:t xml:space="preserve">Decreto: </w:t>
      </w:r>
      <w:r w:rsidR="00030691">
        <w:t>170 de 03 de agosto de 2006</w:t>
      </w:r>
    </w:p>
    <w:p w:rsidR="00030691" w:rsidRDefault="00030691" w:rsidP="00BD4E1D">
      <w:pPr>
        <w:pStyle w:val="PargrafodaLista"/>
      </w:pPr>
      <w:r w:rsidRPr="00030691">
        <w:t xml:space="preserve">BR </w:t>
      </w:r>
      <w:proofErr w:type="gramStart"/>
      <w:r w:rsidRPr="00030691">
        <w:t>132,  Km</w:t>
      </w:r>
      <w:proofErr w:type="gramEnd"/>
      <w:r w:rsidRPr="00030691">
        <w:t xml:space="preserve"> 12 e 13</w:t>
      </w:r>
      <w:r>
        <w:t>, nesta cidade.</w:t>
      </w:r>
    </w:p>
    <w:p w:rsidR="00BD4E1D" w:rsidRDefault="00BD4E1D" w:rsidP="00BD4E1D">
      <w:pPr>
        <w:pStyle w:val="PargrafodaLista"/>
      </w:pPr>
    </w:p>
    <w:p w:rsidR="00BD4E1D" w:rsidRDefault="00BD4E1D" w:rsidP="00BD4E1D">
      <w:pPr>
        <w:pStyle w:val="PargrafodaLista"/>
      </w:pPr>
    </w:p>
    <w:p w:rsidR="00BD4E1D" w:rsidRDefault="00BD4E1D" w:rsidP="008F4EDB"/>
    <w:p w:rsidR="00BD4E1D" w:rsidRDefault="00BD4E1D" w:rsidP="00BD4E1D">
      <w:pPr>
        <w:pStyle w:val="PargrafodaLista"/>
        <w:jc w:val="center"/>
      </w:pPr>
      <w:r>
        <w:t>Pe. José Maria Coelho da Silva</w:t>
      </w:r>
    </w:p>
    <w:p w:rsidR="00BD4E1D" w:rsidRDefault="00BD4E1D" w:rsidP="00BD4E1D">
      <w:pPr>
        <w:pStyle w:val="PargrafodaLista"/>
        <w:jc w:val="center"/>
      </w:pPr>
      <w:r>
        <w:t>Presidente do COMPHIC</w:t>
      </w:r>
    </w:p>
    <w:p w:rsidR="008F4EDB" w:rsidRDefault="008F4EDB" w:rsidP="00BD4E1D">
      <w:pPr>
        <w:pStyle w:val="PargrafodaLista"/>
        <w:jc w:val="center"/>
      </w:pPr>
    </w:p>
    <w:p w:rsidR="008F4EDB" w:rsidRDefault="008F4EDB" w:rsidP="008F4EDB">
      <w:pPr>
        <w:pStyle w:val="PargrafodaLista"/>
        <w:jc w:val="right"/>
      </w:pPr>
    </w:p>
    <w:p w:rsidR="008F4EDB" w:rsidRDefault="008F4EDB" w:rsidP="008F4EDB">
      <w:pPr>
        <w:pStyle w:val="PargrafodaLista"/>
        <w:jc w:val="right"/>
      </w:pPr>
      <w:bookmarkStart w:id="0" w:name="_GoBack"/>
      <w:bookmarkEnd w:id="0"/>
      <w:r>
        <w:t>Conselheiro Lafaiete, 07 de novembro de 2018.</w:t>
      </w:r>
    </w:p>
    <w:sectPr w:rsidR="008F4E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D5C97"/>
    <w:multiLevelType w:val="hybridMultilevel"/>
    <w:tmpl w:val="9D86B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F9"/>
    <w:rsid w:val="00030691"/>
    <w:rsid w:val="00367F3C"/>
    <w:rsid w:val="00517410"/>
    <w:rsid w:val="00561AD5"/>
    <w:rsid w:val="008F4EDB"/>
    <w:rsid w:val="00977DF9"/>
    <w:rsid w:val="00A2462E"/>
    <w:rsid w:val="00B4036B"/>
    <w:rsid w:val="00BD4E1D"/>
    <w:rsid w:val="00CF2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FCE2"/>
  <w15:chartTrackingRefBased/>
  <w15:docId w15:val="{5ECB7452-D3BC-455A-AA1B-27018828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7DF9"/>
    <w:pPr>
      <w:ind w:left="720"/>
      <w:contextualSpacing/>
    </w:pPr>
  </w:style>
  <w:style w:type="paragraph" w:styleId="SemEspaamento">
    <w:name w:val="No Spacing"/>
    <w:uiPriority w:val="1"/>
    <w:qFormat/>
    <w:rsid w:val="008F4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213</Words>
  <Characters>1153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cardoso</dc:creator>
  <cp:keywords/>
  <dc:description/>
  <cp:lastModifiedBy>Sonia cardoso</cp:lastModifiedBy>
  <cp:revision>9</cp:revision>
  <dcterms:created xsi:type="dcterms:W3CDTF">2018-11-09T12:35:00Z</dcterms:created>
  <dcterms:modified xsi:type="dcterms:W3CDTF">2018-11-09T13:00:00Z</dcterms:modified>
</cp:coreProperties>
</file>